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6658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66584">
        <w:rPr>
          <w:rFonts w:ascii="Arial" w:hAnsi="Arial" w:cs="Arial"/>
          <w:bCs/>
          <w:color w:val="404040"/>
          <w:sz w:val="24"/>
          <w:szCs w:val="24"/>
        </w:rPr>
        <w:t>María</w:t>
      </w:r>
      <w:r w:rsidR="007E7CF6">
        <w:rPr>
          <w:rFonts w:ascii="Arial" w:hAnsi="Arial" w:cs="Arial"/>
          <w:bCs/>
          <w:color w:val="404040"/>
          <w:sz w:val="24"/>
          <w:szCs w:val="24"/>
        </w:rPr>
        <w:t xml:space="preserve"> del Rosario </w:t>
      </w:r>
      <w:r w:rsidR="00466584">
        <w:rPr>
          <w:rFonts w:ascii="Arial" w:hAnsi="Arial" w:cs="Arial"/>
          <w:bCs/>
          <w:color w:val="404040"/>
          <w:sz w:val="24"/>
          <w:szCs w:val="24"/>
        </w:rPr>
        <w:t>Blázquez</w:t>
      </w:r>
      <w:r w:rsidR="007E7CF6">
        <w:rPr>
          <w:rFonts w:ascii="Arial" w:hAnsi="Arial" w:cs="Arial"/>
          <w:bCs/>
          <w:color w:val="404040"/>
          <w:sz w:val="24"/>
          <w:szCs w:val="24"/>
        </w:rPr>
        <w:t xml:space="preserve"> Armenta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66584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7E7CF6">
        <w:rPr>
          <w:rFonts w:ascii="Arial" w:hAnsi="Arial" w:cs="Arial"/>
          <w:bCs/>
          <w:color w:val="404040"/>
          <w:sz w:val="24"/>
          <w:szCs w:val="24"/>
        </w:rPr>
        <w:t>Pasante de Contador Público y Auditor</w:t>
      </w:r>
    </w:p>
    <w:p w:rsidR="00AB5916" w:rsidRPr="00BA21B4" w:rsidRDefault="00F3036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Presente </w:t>
      </w:r>
      <w:r w:rsidR="00466584">
        <w:rPr>
          <w:rFonts w:ascii="Arial" w:hAnsi="Arial" w:cs="Arial"/>
          <w:b/>
          <w:bCs/>
          <w:color w:val="404040"/>
          <w:sz w:val="24"/>
          <w:szCs w:val="24"/>
        </w:rPr>
        <w:t>Monografía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para Titulación </w:t>
      </w:r>
      <w:r w:rsidR="00EA58C0">
        <w:rPr>
          <w:rFonts w:ascii="Arial" w:hAnsi="Arial" w:cs="Arial"/>
          <w:b/>
          <w:bCs/>
          <w:color w:val="404040"/>
          <w:sz w:val="24"/>
          <w:szCs w:val="24"/>
        </w:rPr>
        <w:t>está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en </w:t>
      </w:r>
      <w:r w:rsidR="00EA58C0">
        <w:rPr>
          <w:rFonts w:ascii="Arial" w:hAnsi="Arial" w:cs="Arial"/>
          <w:b/>
          <w:bCs/>
          <w:color w:val="404040"/>
          <w:sz w:val="24"/>
          <w:szCs w:val="24"/>
        </w:rPr>
        <w:t>trámite</w:t>
      </w:r>
      <w:r w:rsidR="00466584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6658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CD00C6">
        <w:rPr>
          <w:rFonts w:ascii="Arial" w:hAnsi="Arial" w:cs="Arial"/>
          <w:color w:val="404040"/>
          <w:sz w:val="24"/>
          <w:szCs w:val="24"/>
        </w:rPr>
        <w:t>228-8-18-18-10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CD00C6">
        <w:rPr>
          <w:rFonts w:ascii="Arial" w:hAnsi="Arial" w:cs="Arial"/>
          <w:color w:val="404040"/>
          <w:sz w:val="24"/>
          <w:szCs w:val="24"/>
        </w:rPr>
        <w:t xml:space="preserve"> 3005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466584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D00C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4530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F3036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1983-1987</w:t>
      </w:r>
    </w:p>
    <w:p w:rsidR="00BA21B4" w:rsidRDefault="00F3036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 estudios de Contador </w:t>
      </w:r>
      <w:r w:rsidR="00466584">
        <w:rPr>
          <w:rFonts w:ascii="Arial" w:hAnsi="Arial" w:cs="Arial"/>
          <w:color w:val="404040"/>
          <w:sz w:val="24"/>
          <w:szCs w:val="24"/>
        </w:rPr>
        <w:t>Público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 w:rsidR="00466584">
        <w:rPr>
          <w:rFonts w:ascii="Arial" w:hAnsi="Arial" w:cs="Arial"/>
          <w:color w:val="404040"/>
          <w:sz w:val="24"/>
          <w:szCs w:val="24"/>
        </w:rPr>
        <w:t>y</w:t>
      </w:r>
      <w:r>
        <w:rPr>
          <w:rFonts w:ascii="Arial" w:hAnsi="Arial" w:cs="Arial"/>
          <w:color w:val="404040"/>
          <w:sz w:val="24"/>
          <w:szCs w:val="24"/>
        </w:rPr>
        <w:t xml:space="preserve"> Auditor</w:t>
      </w:r>
    </w:p>
    <w:p w:rsidR="00F30366" w:rsidRPr="00BA21B4" w:rsidRDefault="00F3036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119Fiscales</w:t>
      </w: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3036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2015 </w:t>
      </w:r>
      <w:r w:rsidR="006378EB">
        <w:rPr>
          <w:rFonts w:ascii="Arial" w:hAnsi="Arial" w:cs="Arial"/>
          <w:b/>
          <w:color w:val="404040"/>
          <w:sz w:val="24"/>
          <w:szCs w:val="24"/>
        </w:rPr>
        <w:t xml:space="preserve">a </w:t>
      </w:r>
      <w:r w:rsidR="00466584">
        <w:rPr>
          <w:rFonts w:ascii="Arial" w:hAnsi="Arial" w:cs="Arial"/>
          <w:b/>
          <w:color w:val="404040"/>
          <w:sz w:val="24"/>
          <w:szCs w:val="24"/>
        </w:rPr>
        <w:t>l</w:t>
      </w:r>
      <w:r w:rsidR="006378EB">
        <w:rPr>
          <w:rFonts w:ascii="Arial" w:hAnsi="Arial" w:cs="Arial"/>
          <w:b/>
          <w:color w:val="404040"/>
          <w:sz w:val="24"/>
          <w:szCs w:val="24"/>
        </w:rPr>
        <w:t>a fecha</w:t>
      </w:r>
    </w:p>
    <w:p w:rsidR="00AB5916" w:rsidRDefault="006378E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Policía </w:t>
      </w:r>
      <w:r w:rsidR="00466584">
        <w:rPr>
          <w:rFonts w:ascii="NeoSansPro-Regular" w:hAnsi="NeoSansPro-Regular" w:cs="NeoSansPro-Regular"/>
          <w:color w:val="404040"/>
          <w:sz w:val="24"/>
          <w:szCs w:val="24"/>
        </w:rPr>
        <w:t>Ministerial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Jefa del Departamento de la Oficina de </w:t>
      </w:r>
      <w:r w:rsidR="00466584">
        <w:rPr>
          <w:rFonts w:ascii="NeoSansPro-Regular" w:hAnsi="NeoSansPro-Regular" w:cs="NeoSansPro-Regular"/>
          <w:color w:val="404040"/>
          <w:sz w:val="24"/>
          <w:szCs w:val="24"/>
        </w:rPr>
        <w:t>Logística</w:t>
      </w:r>
    </w:p>
    <w:p w:rsidR="006378EB" w:rsidRDefault="006378E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2011- 2015   Agencia Veracruzana de Investigaciones Encargada de la Oficina de Logística</w:t>
      </w:r>
    </w:p>
    <w:p w:rsidR="006378EB" w:rsidRDefault="006378E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2003-2011   Agencia Veracruzana de Investigaciones  Agente</w:t>
      </w:r>
    </w:p>
    <w:p w:rsidR="006378EB" w:rsidRDefault="006378E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1992-2002   Despacho de Asesoría Contable y Administrativa </w:t>
      </w:r>
      <w:proofErr w:type="spellStart"/>
      <w:r>
        <w:rPr>
          <w:rFonts w:ascii="NeoSansPro-Regular" w:hAnsi="NeoSansPro-Regular" w:cs="NeoSansPro-Regular"/>
          <w:color w:val="404040"/>
          <w:sz w:val="24"/>
          <w:szCs w:val="24"/>
        </w:rPr>
        <w:t>Massare</w:t>
      </w:r>
      <w:proofErr w:type="spellEnd"/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Jefa de Auditores</w:t>
      </w:r>
    </w:p>
    <w:p w:rsidR="00F30366" w:rsidRPr="006378EB" w:rsidRDefault="006378EB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1990-1991   S.P.R.R.L. Miramar Zapata  Contadora 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6378E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Contabilida</w:t>
      </w:r>
      <w:r w:rsidR="009F0D5B">
        <w:rPr>
          <w:rFonts w:ascii="NeoSansPro-Regular" w:hAnsi="NeoSansPro-Regular" w:cs="NeoSansPro-Regular"/>
          <w:color w:val="404040"/>
          <w:sz w:val="24"/>
          <w:szCs w:val="24"/>
        </w:rPr>
        <w:t>d,</w:t>
      </w:r>
    </w:p>
    <w:p w:rsidR="006378EB" w:rsidRDefault="006378EB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Auditoria</w:t>
      </w:r>
    </w:p>
    <w:p w:rsidR="006378EB" w:rsidRPr="00BA21B4" w:rsidRDefault="006378EB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</w:t>
      </w:r>
    </w:p>
    <w:sectPr w:rsidR="006378EB" w:rsidRPr="00BA21B4" w:rsidSect="005A3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55" w:rsidRDefault="00D31355" w:rsidP="00AB5916">
      <w:pPr>
        <w:spacing w:after="0" w:line="240" w:lineRule="auto"/>
      </w:pPr>
      <w:r>
        <w:separator/>
      </w:r>
    </w:p>
  </w:endnote>
  <w:endnote w:type="continuationSeparator" w:id="0">
    <w:p w:rsidR="00D31355" w:rsidRDefault="00D313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6" w:rsidRDefault="00E229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6" w:rsidRDefault="00E229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55" w:rsidRDefault="00D31355" w:rsidP="00AB5916">
      <w:pPr>
        <w:spacing w:after="0" w:line="240" w:lineRule="auto"/>
      </w:pPr>
      <w:r>
        <w:separator/>
      </w:r>
    </w:p>
  </w:footnote>
  <w:footnote w:type="continuationSeparator" w:id="0">
    <w:p w:rsidR="00D31355" w:rsidRDefault="00D313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6" w:rsidRDefault="00E229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-1348105</wp:posOffset>
          </wp:positionH>
          <wp:positionV relativeFrom="paragraph">
            <wp:posOffset>-22860</wp:posOffset>
          </wp:positionV>
          <wp:extent cx="693420" cy="1118235"/>
          <wp:effectExtent l="1905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B6" w:rsidRDefault="00E229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916"/>
    <w:rsid w:val="00035E4E"/>
    <w:rsid w:val="0005169D"/>
    <w:rsid w:val="00076A27"/>
    <w:rsid w:val="000D5363"/>
    <w:rsid w:val="000E2580"/>
    <w:rsid w:val="00116B3A"/>
    <w:rsid w:val="00145305"/>
    <w:rsid w:val="00196774"/>
    <w:rsid w:val="002021BB"/>
    <w:rsid w:val="00247088"/>
    <w:rsid w:val="00304E91"/>
    <w:rsid w:val="003E7CE6"/>
    <w:rsid w:val="00462C41"/>
    <w:rsid w:val="00466584"/>
    <w:rsid w:val="004A1170"/>
    <w:rsid w:val="004B2D6E"/>
    <w:rsid w:val="004E4FFA"/>
    <w:rsid w:val="005502F5"/>
    <w:rsid w:val="005A32B3"/>
    <w:rsid w:val="005C1F3A"/>
    <w:rsid w:val="00600D12"/>
    <w:rsid w:val="006378EB"/>
    <w:rsid w:val="006B643A"/>
    <w:rsid w:val="006C2CDA"/>
    <w:rsid w:val="00723B67"/>
    <w:rsid w:val="00726727"/>
    <w:rsid w:val="00744E39"/>
    <w:rsid w:val="00785C57"/>
    <w:rsid w:val="007E7CF6"/>
    <w:rsid w:val="007F1908"/>
    <w:rsid w:val="00846235"/>
    <w:rsid w:val="009F0D5B"/>
    <w:rsid w:val="00A66637"/>
    <w:rsid w:val="00AB5916"/>
    <w:rsid w:val="00B55469"/>
    <w:rsid w:val="00BA21B4"/>
    <w:rsid w:val="00BB2BF2"/>
    <w:rsid w:val="00C750FD"/>
    <w:rsid w:val="00CD00C6"/>
    <w:rsid w:val="00CE7F12"/>
    <w:rsid w:val="00D03386"/>
    <w:rsid w:val="00D31355"/>
    <w:rsid w:val="00D833DD"/>
    <w:rsid w:val="00DB2FA1"/>
    <w:rsid w:val="00DE2E01"/>
    <w:rsid w:val="00E229B6"/>
    <w:rsid w:val="00E71AD8"/>
    <w:rsid w:val="00EA58C0"/>
    <w:rsid w:val="00EA5918"/>
    <w:rsid w:val="00F3036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F3D73F-A645-4203-B27B-BD87C64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11</cp:revision>
  <cp:lastPrinted>2019-10-08T18:25:00Z</cp:lastPrinted>
  <dcterms:created xsi:type="dcterms:W3CDTF">2019-10-08T18:26:00Z</dcterms:created>
  <dcterms:modified xsi:type="dcterms:W3CDTF">2019-12-02T16:09:00Z</dcterms:modified>
</cp:coreProperties>
</file>